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D7D6" w14:textId="77777777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359DD">
        <w:rPr>
          <w:rFonts w:ascii="Times New Roman" w:eastAsia="Times New Roman" w:hAnsi="Times New Roman" w:cs="Times New Roman"/>
          <w:b/>
          <w:bCs/>
          <w:sz w:val="32"/>
          <w:szCs w:val="32"/>
        </w:rPr>
        <w:t>DIRTY HONEY</w:t>
      </w:r>
      <w:r w:rsidRPr="005359D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 PRESENTS</w:t>
      </w:r>
    </w:p>
    <w:p w14:paraId="4BFDF338" w14:textId="7A6E8F50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59DD">
        <w:rPr>
          <w:rFonts w:ascii="Times New Roman" w:eastAsia="Times New Roman" w:hAnsi="Times New Roman" w:cs="Times New Roman"/>
          <w:b/>
          <w:bCs/>
          <w:sz w:val="32"/>
          <w:szCs w:val="32"/>
        </w:rPr>
        <w:t>THE “CALIFORNIA DREAMIN’” TOUR</w:t>
      </w:r>
    </w:p>
    <w:p w14:paraId="6868973D" w14:textId="74CC20E0" w:rsidR="005359DD" w:rsidRDefault="005359DD" w:rsidP="005359D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Dorothy and Mac Saturn will Special Guest</w:t>
      </w:r>
    </w:p>
    <w:p w14:paraId="56163087" w14:textId="2C508E53" w:rsidR="00643EBC" w:rsidRDefault="00643EBC" w:rsidP="005359D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970D37B" w14:textId="5965DD90" w:rsidR="00643EBC" w:rsidRPr="005359DD" w:rsidRDefault="00643EBC" w:rsidP="005359DD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</w:rPr>
        <w:drawing>
          <wp:inline distT="0" distB="0" distL="0" distR="0" wp14:anchorId="33F1B9B3" wp14:editId="3B82816B">
            <wp:extent cx="2298357" cy="2442534"/>
            <wp:effectExtent l="0" t="0" r="63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24" cy="246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EEE95" w14:textId="77777777" w:rsidR="005359DD" w:rsidRPr="005359DD" w:rsidRDefault="005359DD" w:rsidP="005359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DE65BA" w14:textId="34404A04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i/>
          <w:iCs/>
          <w:sz w:val="22"/>
          <w:szCs w:val="22"/>
        </w:rPr>
        <w:t>“Dirty Honey is full of raw, bluesy songs that’ll keep your hope for rock on fire.”</w:t>
      </w:r>
      <w:r w:rsidRPr="005359DD">
        <w:rPr>
          <w:rFonts w:ascii="Times New Roman" w:eastAsia="Times New Roman" w:hAnsi="Times New Roman" w:cs="Times New Roman"/>
          <w:sz w:val="22"/>
          <w:szCs w:val="22"/>
        </w:rPr>
        <w:t>  — Loudwire</w:t>
      </w:r>
    </w:p>
    <w:p w14:paraId="35F18443" w14:textId="77777777" w:rsidR="005359DD" w:rsidRPr="005359DD" w:rsidRDefault="005359DD" w:rsidP="005359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6BC334" w14:textId="6ADA21F4" w:rsidR="005359DD" w:rsidRPr="005359DD" w:rsidRDefault="005359DD" w:rsidP="005359DD">
      <w:pPr>
        <w:rPr>
          <w:rFonts w:ascii="Times New Roman" w:eastAsia="Times New Roman" w:hAnsi="Times New Roman" w:cs="Times New Roman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643EBC">
        <w:rPr>
          <w:rFonts w:ascii="Times New Roman" w:eastAsia="Times New Roman" w:hAnsi="Times New Roman" w:cs="Times New Roman"/>
          <w:sz w:val="22"/>
          <w:szCs w:val="22"/>
        </w:rPr>
        <w:t>LOS ANGELES, CA</w:t>
      </w:r>
      <w:r w:rsidRPr="005359DD">
        <w:rPr>
          <w:rFonts w:ascii="Times New Roman" w:eastAsia="Times New Roman" w:hAnsi="Times New Roman" w:cs="Times New Roman"/>
          <w:sz w:val="22"/>
          <w:szCs w:val="22"/>
        </w:rPr>
        <w:t>) — Tuesday, June 7, 2022 — Having recently wrapped up the massively successful Young Guns tour that </w:t>
      </w:r>
      <w:r w:rsidRPr="005359DD">
        <w:rPr>
          <w:rFonts w:ascii="Times New Roman" w:eastAsia="Times New Roman" w:hAnsi="Times New Roman" w:cs="Times New Roman"/>
          <w:i/>
          <w:iCs/>
          <w:sz w:val="22"/>
          <w:szCs w:val="22"/>
        </w:rPr>
        <w:t>Bass Magazine</w:t>
      </w:r>
      <w:r w:rsidRPr="005359DD">
        <w:rPr>
          <w:rFonts w:ascii="Times New Roman" w:eastAsia="Times New Roman" w:hAnsi="Times New Roman" w:cs="Times New Roman"/>
          <w:sz w:val="22"/>
          <w:szCs w:val="22"/>
        </w:rPr>
        <w:t> called “a co-headline tour of two of the greatest modern-day rock bands,” today DIRTY HONEY announces</w:t>
      </w:r>
      <w:r w:rsidR="002D0275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359DD">
        <w:rPr>
          <w:rFonts w:ascii="Times New Roman" w:eastAsia="Times New Roman" w:hAnsi="Times New Roman" w:cs="Times New Roman"/>
          <w:sz w:val="22"/>
          <w:szCs w:val="22"/>
        </w:rPr>
        <w:t xml:space="preserve"> “The California </w:t>
      </w:r>
      <w:proofErr w:type="spellStart"/>
      <w:r w:rsidRPr="005359DD">
        <w:rPr>
          <w:rFonts w:ascii="Times New Roman" w:eastAsia="Times New Roman" w:hAnsi="Times New Roman" w:cs="Times New Roman"/>
          <w:sz w:val="22"/>
          <w:szCs w:val="22"/>
        </w:rPr>
        <w:t>Dreamin</w:t>
      </w:r>
      <w:proofErr w:type="spellEnd"/>
      <w:r w:rsidRPr="005359DD">
        <w:rPr>
          <w:rFonts w:ascii="Times New Roman" w:eastAsia="Times New Roman" w:hAnsi="Times New Roman" w:cs="Times New Roman"/>
          <w:sz w:val="22"/>
          <w:szCs w:val="22"/>
        </w:rPr>
        <w:t>’ Tour.”  </w:t>
      </w:r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The 2</w:t>
      </w:r>
      <w:r w:rsidR="00853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8</w:t>
      </w:r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-date, North American headline trek will also see the band play a handful of major festivals and radio shows and include their first tour of Canada.  “The California </w:t>
      </w:r>
      <w:proofErr w:type="spellStart"/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Dreamin</w:t>
      </w:r>
      <w:proofErr w:type="spellEnd"/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' Tour” will launch on Thursday, August 25, at </w:t>
      </w:r>
      <w:proofErr w:type="spellStart"/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Waterfest</w:t>
      </w:r>
      <w:proofErr w:type="spellEnd"/>
      <w:r w:rsidRPr="005359D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in Oshkosh, WI, and wrap at the Aftershock Festival in Sacramento, CA, on October 9.  Fellow Los Angeles rock band Dorothy will join the tour in Portland, OR on September 7 as direct support, and Detroit rockers Mac Saturn will open the shows on all dates.  </w:t>
      </w:r>
      <w:r w:rsidRPr="005359DD">
        <w:rPr>
          <w:rFonts w:ascii="Times New Roman" w:eastAsia="Times New Roman" w:hAnsi="Times New Roman" w:cs="Times New Roman"/>
          <w:sz w:val="22"/>
          <w:szCs w:val="22"/>
        </w:rPr>
        <w:t>Go </w:t>
      </w:r>
      <w:hyperlink r:id="rId5" w:history="1">
        <w:r w:rsidRPr="005359DD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</w:rPr>
          <w:t>HERE</w:t>
        </w:r>
      </w:hyperlink>
      <w:r w:rsidRPr="005359DD">
        <w:rPr>
          <w:rFonts w:ascii="Times New Roman" w:eastAsia="Times New Roman" w:hAnsi="Times New Roman" w:cs="Times New Roman"/>
          <w:sz w:val="22"/>
          <w:szCs w:val="22"/>
        </w:rPr>
        <w:t> for all ticket purchasing information.</w:t>
      </w:r>
    </w:p>
    <w:p w14:paraId="7A2C5297" w14:textId="77777777" w:rsidR="005359DD" w:rsidRPr="005359DD" w:rsidRDefault="005359DD" w:rsidP="005359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B973E6" w14:textId="77777777" w:rsidR="00002006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Artist Presale:  Wednesday, June 8 at 10 AM (local) through Thursday, June 9 at 10 PM (local) </w:t>
      </w:r>
    </w:p>
    <w:p w14:paraId="11696D9C" w14:textId="4BAAE900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• Artist Presale Password:  DREAMIN</w:t>
      </w:r>
    </w:p>
    <w:p w14:paraId="49BCA213" w14:textId="77777777" w:rsidR="0007393C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• Local Presales:  Thursday, June 9 at 10 AM (local) - 10 PM (local)</w:t>
      </w:r>
    </w:p>
    <w:p w14:paraId="149EABCD" w14:textId="38AC6C1F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• Local Presale Password:  Local Discretion</w:t>
      </w:r>
    </w:p>
    <w:p w14:paraId="26319ECE" w14:textId="77777777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• Public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OnSale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begins Friday, June 10 at 10 AM (local)</w:t>
      </w:r>
    </w:p>
    <w:p w14:paraId="58A61BAD" w14:textId="77777777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80A9B1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“This tour is a statement tour, and the statement is that ‘Rock is alive and well,' and three bands are heading out to prove that - Dirty Honey, Dorothy, and newcomers Mac Saturn,” said guitarist John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Notto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.  “Get your ticket and get your ass out here.”  </w:t>
      </w:r>
    </w:p>
    <w:p w14:paraId="1DFAD015" w14:textId="77777777" w:rsidR="005359DD" w:rsidRPr="005359DD" w:rsidRDefault="005359DD" w:rsidP="005359D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A1527F" w14:textId="64123E93" w:rsidR="006D7C7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“While this will be our first tour of Canada,” vocalist Marc LaBelle added, “we've played a handful of shows there and were floored by the reception.   Canada definitely has a very strong appetite for rock’n’roll, and we’re coming to feed the fire.” </w:t>
      </w:r>
    </w:p>
    <w:p w14:paraId="48240A35" w14:textId="3ED5533A" w:rsidR="006D7C7D" w:rsidRPr="005359DD" w:rsidRDefault="006D7C7D" w:rsidP="006D7C7D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lastRenderedPageBreak/>
        <w:drawing>
          <wp:inline distT="0" distB="0" distL="0" distR="0" wp14:anchorId="18E6A10E" wp14:editId="17FD1B6F">
            <wp:extent cx="4135395" cy="2804793"/>
            <wp:effectExtent l="0" t="0" r="5080" b="254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145" cy="28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2E0C" w14:textId="315492A9" w:rsidR="005359DD" w:rsidRPr="006D7C7D" w:rsidRDefault="006D7C7D" w:rsidP="006D7C7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7C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Dirty Honey L-R:  </w:t>
      </w:r>
      <w:r w:rsidRPr="006D7C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Corey Coverstone, Justin Smolian, Marc LaBelle, John </w:t>
      </w:r>
      <w:proofErr w:type="spellStart"/>
      <w:r w:rsidRPr="006D7C7D">
        <w:rPr>
          <w:rFonts w:ascii="Times New Roman" w:eastAsia="Times New Roman" w:hAnsi="Times New Roman" w:cs="Times New Roman"/>
          <w:color w:val="000000"/>
          <w:sz w:val="18"/>
          <w:szCs w:val="18"/>
        </w:rPr>
        <w:t>Notto</w:t>
      </w:r>
      <w:proofErr w:type="spellEnd"/>
    </w:p>
    <w:p w14:paraId="148B1DB0" w14:textId="15266010" w:rsidR="006D7C7D" w:rsidRPr="006D7C7D" w:rsidRDefault="006D7C7D" w:rsidP="006D7C7D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7C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Photo credit</w:t>
      </w:r>
      <w:r w:rsidRPr="006D7C7D">
        <w:rPr>
          <w:rFonts w:ascii="Times New Roman" w:eastAsia="Times New Roman" w:hAnsi="Times New Roman" w:cs="Times New Roman"/>
          <w:color w:val="000000"/>
          <w:sz w:val="18"/>
          <w:szCs w:val="18"/>
        </w:rPr>
        <w:t>:  Scott Legato</w:t>
      </w:r>
    </w:p>
    <w:p w14:paraId="71D01537" w14:textId="77777777" w:rsidR="006D7C7D" w:rsidRPr="005359DD" w:rsidRDefault="006D7C7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D90CBD" w14:textId="77777777" w:rsidR="00643EBC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Although this is their first proper Canadian tour, Dirty Honey is no stranger to the Great White North.  Dirty Honey’s debut single, “When I’m Gone,” hit #7 Active Rock in Canada, and their second single, “Rollin’ 7s,” peaked at #5 on the same chart.  And this past March, Dirty Honey co-headlined a</w:t>
      </w:r>
    </w:p>
    <w:p w14:paraId="528F5CCC" w14:textId="0E42CDAD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show with Mammoth WVH in Toronto and has previously played in Canada with Slash and Miles Kennedy/Alter Bridge and at Heavy MTL in 2019.</w:t>
      </w:r>
    </w:p>
    <w:p w14:paraId="60E7E12A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B5E70B" w14:textId="0EB5BA33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Just before the “California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Dreamin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' Tour” kick-off, Dirty Honey will make its UK/European debut with a 29-city run.  The itinerary will include a handful of headline club dates,</w:t>
      </w:r>
      <w:r w:rsidR="000739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slots on major summer festivals, including the UK’s Download Festival, Switzerland’s Rock The Ring,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Hellfest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France, and Belgium’s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Graspop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, playing stadiums with Guns N’ Roses and KISS, and theaters with Rival Sons. </w:t>
      </w:r>
    </w:p>
    <w:p w14:paraId="6F6D6237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25DD449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dates for Dirty Honey’s “California 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Dreamin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’ Tour” are as follows:</w:t>
      </w:r>
    </w:p>
    <w:p w14:paraId="74A5DB8B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E45A56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August </w:t>
      </w:r>
    </w:p>
    <w:p w14:paraId="686A4C03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25  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Waterfest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 </w:t>
      </w: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Leach Amphitheater, Oshkosh, W</w:t>
      </w: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I*</w:t>
      </w:r>
    </w:p>
    <w:p w14:paraId="50F306D3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26  Fine Line, Minneapolis, MN*</w:t>
      </w:r>
    </w:p>
    <w:p w14:paraId="1659B089" w14:textId="4F82222B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27  Fargo Brewing Co., Fargo, N</w:t>
      </w:r>
      <w:r w:rsidR="004353CB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</w:p>
    <w:p w14:paraId="09D6301F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29  The Park Theatre, Winnipeg, MB*</w:t>
      </w:r>
    </w:p>
    <w:p w14:paraId="7900B926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31  Louis’, Saskatoon, SK*</w:t>
      </w:r>
    </w:p>
    <w:p w14:paraId="2BCBE73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A929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September</w:t>
      </w:r>
    </w:p>
    <w:p w14:paraId="71D064DB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2  Starlite Room Edmonton, AB*</w:t>
      </w:r>
    </w:p>
    <w:p w14:paraId="62BA1307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3  Commonwealth, Calgary, AB*</w:t>
      </w:r>
    </w:p>
    <w:p w14:paraId="1778DBE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5  Rickshaw, Vancouver, BC*</w:t>
      </w:r>
    </w:p>
    <w:p w14:paraId="1299A130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7  Revolution Hall, Portland, OR^</w:t>
      </w:r>
    </w:p>
    <w:p w14:paraId="2AC9679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8  The Neptune, Seattle, WA^</w:t>
      </w:r>
    </w:p>
    <w:p w14:paraId="0B9895DB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 9  Knitting Factory, Spokane, WA^</w:t>
      </w:r>
    </w:p>
    <w:p w14:paraId="77B99F4A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11  The Pub Station, Billings, MT^</w:t>
      </w:r>
    </w:p>
    <w:p w14:paraId="2720C495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13  Bourbon Theatre, Lincoln, NE^</w:t>
      </w:r>
    </w:p>
    <w:p w14:paraId="2F2254C8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14  Val Air Ballroom, Des Moines, IA^</w:t>
      </w:r>
    </w:p>
    <w:p w14:paraId="531B4F87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16  House of Blues, Cleveland, OH^</w:t>
      </w:r>
    </w:p>
    <w:p w14:paraId="59C6C3D6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17  Del Lago Casino, Waterloo, NY@</w:t>
      </w:r>
    </w:p>
    <w:p w14:paraId="3953C1C2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19  Club Soda, Montreal, QC*</w:t>
      </w:r>
    </w:p>
    <w:p w14:paraId="0864C812" w14:textId="2BA93BA1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21  HMAC, Harrisburg, PA^</w:t>
      </w:r>
    </w:p>
    <w:p w14:paraId="1D5BFE48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24  Pine Knob, WRIF Radio Show, Detroit, MI+</w:t>
      </w:r>
    </w:p>
    <w:p w14:paraId="6D36DC48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25  Louder Than Life, Louisville, KY+</w:t>
      </w:r>
    </w:p>
    <w:p w14:paraId="6CADA4F9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27  The Intersection, Grand Rapids, MI^</w:t>
      </w:r>
    </w:p>
    <w:p w14:paraId="5C9ED72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28  The Forge, Joliet, IL^</w:t>
      </w:r>
    </w:p>
    <w:p w14:paraId="54B1906B" w14:textId="3670EBFF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30  Apollo Theatre AC, </w:t>
      </w:r>
      <w:r w:rsidR="004353CB">
        <w:rPr>
          <w:rFonts w:ascii="Times New Roman" w:eastAsia="Times New Roman" w:hAnsi="Times New Roman" w:cs="Times New Roman"/>
          <w:color w:val="000000"/>
          <w:sz w:val="22"/>
          <w:szCs w:val="22"/>
        </w:rPr>
        <w:t>Belvidere</w:t>
      </w: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, IL^</w:t>
      </w:r>
    </w:p>
    <w:p w14:paraId="3AFE461E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D4C04B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</w:t>
      </w:r>
    </w:p>
    <w:p w14:paraId="47E1DD74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1  Red Flag, St. Louis, MO^</w:t>
      </w:r>
    </w:p>
    <w:p w14:paraId="3EF98DA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2  </w:t>
      </w:r>
      <w:proofErr w:type="spellStart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TempleLive</w:t>
      </w:r>
      <w:proofErr w:type="spellEnd"/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, Fort Smith, AR^</w:t>
      </w:r>
    </w:p>
    <w:p w14:paraId="06BCD3D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5  Rialto Theatre, Tucson, AZ^</w:t>
      </w:r>
    </w:p>
    <w:p w14:paraId="15184045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7  The Catalyst, Santa Cruz, CA^</w:t>
      </w:r>
    </w:p>
    <w:p w14:paraId="5E664406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 9  Aftershock Festival, Sacramento, CA+</w:t>
      </w:r>
    </w:p>
    <w:p w14:paraId="144C736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F4B686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* Mac Saturn will support</w:t>
      </w:r>
    </w:p>
    <w:p w14:paraId="6E0B06AC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@ Dorothy will support</w:t>
      </w:r>
    </w:p>
    <w:p w14:paraId="380BE614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^ Mac Saturn and Dorothy will support</w:t>
      </w:r>
    </w:p>
    <w:p w14:paraId="3B864ED4" w14:textId="77777777" w:rsidR="005359DD" w:rsidRPr="005359DD" w:rsidRDefault="005359DD" w:rsidP="00535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59DD">
        <w:rPr>
          <w:rFonts w:ascii="Times New Roman" w:eastAsia="Times New Roman" w:hAnsi="Times New Roman" w:cs="Times New Roman"/>
          <w:color w:val="000000"/>
          <w:sz w:val="22"/>
          <w:szCs w:val="22"/>
        </w:rPr>
        <w:t>+ Festival date</w:t>
      </w:r>
    </w:p>
    <w:p w14:paraId="2A8AF262" w14:textId="77777777" w:rsidR="005359DD" w:rsidRPr="005359DD" w:rsidRDefault="005359DD" w:rsidP="005359DD">
      <w:pPr>
        <w:rPr>
          <w:rFonts w:ascii="Times New Roman" w:eastAsia="Times New Roman" w:hAnsi="Times New Roman" w:cs="Times New Roman"/>
        </w:rPr>
      </w:pPr>
    </w:p>
    <w:p w14:paraId="271AD767" w14:textId="62422A62" w:rsidR="00871014" w:rsidRPr="009C135D" w:rsidRDefault="00871014" w:rsidP="00871014">
      <w:pPr>
        <w:jc w:val="center"/>
        <w:rPr>
          <w:rFonts w:ascii="Times New Roman" w:hAnsi="Times New Roman" w:cs="Times New Roman"/>
          <w:sz w:val="22"/>
          <w:szCs w:val="22"/>
        </w:rPr>
      </w:pPr>
      <w:r w:rsidRPr="009C135D">
        <w:rPr>
          <w:rFonts w:ascii="Times New Roman" w:hAnsi="Times New Roman" w:cs="Times New Roman"/>
          <w:sz w:val="22"/>
          <w:szCs w:val="22"/>
        </w:rPr>
        <w:t>#     #     #</w:t>
      </w:r>
    </w:p>
    <w:sectPr w:rsidR="00871014" w:rsidRPr="009C135D" w:rsidSect="009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DD"/>
    <w:rsid w:val="00002006"/>
    <w:rsid w:val="0007393C"/>
    <w:rsid w:val="001D7795"/>
    <w:rsid w:val="002D0275"/>
    <w:rsid w:val="004353CB"/>
    <w:rsid w:val="005359DD"/>
    <w:rsid w:val="00643EBC"/>
    <w:rsid w:val="006D7C7D"/>
    <w:rsid w:val="0080769E"/>
    <w:rsid w:val="00853026"/>
    <w:rsid w:val="00871014"/>
    <w:rsid w:val="00992372"/>
    <w:rsid w:val="009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B13A8"/>
  <w15:chartTrackingRefBased/>
  <w15:docId w15:val="{4184B2A7-FF1A-074D-9C93-66C6C18B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9DD"/>
  </w:style>
  <w:style w:type="character" w:styleId="Hyperlink">
    <w:name w:val="Hyperlink"/>
    <w:basedOn w:val="DefaultParagraphFont"/>
    <w:uiPriority w:val="99"/>
    <w:semiHidden/>
    <w:unhideWhenUsed/>
    <w:rsid w:val="0053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7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2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47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20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22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24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086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55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88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670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7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2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732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381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712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293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623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2710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4221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4752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956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010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53354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635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7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57676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dirtyhoney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8</cp:revision>
  <cp:lastPrinted>2022-06-06T15:36:00Z</cp:lastPrinted>
  <dcterms:created xsi:type="dcterms:W3CDTF">2022-06-06T15:36:00Z</dcterms:created>
  <dcterms:modified xsi:type="dcterms:W3CDTF">2022-06-07T00:36:00Z</dcterms:modified>
</cp:coreProperties>
</file>